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D7" w:rsidRPr="00D6427A" w:rsidRDefault="00DB61F0" w:rsidP="00C52DC7">
      <w:pPr>
        <w:rPr>
          <w:rFonts w:asciiTheme="minorHAnsi" w:hAnsiTheme="minorHAnsi" w:cs="Arial"/>
          <w:b/>
        </w:rPr>
      </w:pPr>
      <w:r>
        <w:rPr>
          <w:rFonts w:asciiTheme="minorHAnsi" w:hAnsiTheme="minorHAnsi"/>
        </w:rPr>
        <w:t xml:space="preserve"> </w:t>
      </w:r>
    </w:p>
    <w:p w:rsidR="00CB645A" w:rsidRPr="00D6427A" w:rsidRDefault="00182334" w:rsidP="00C52DC7">
      <w:pPr>
        <w:rPr>
          <w:rFonts w:asciiTheme="minorHAnsi" w:hAnsiTheme="minorHAnsi" w:cs="Arial"/>
        </w:rPr>
      </w:pPr>
      <w:r>
        <w:rPr>
          <w:rFonts w:asciiTheme="minorHAnsi" w:hAnsiTheme="minorHAnsi"/>
        </w:rPr>
        <w:t xml:space="preserve"> </w:t>
      </w:r>
    </w:p>
    <w:p w:rsidR="008C59E9" w:rsidRPr="00D6427A" w:rsidRDefault="00952407" w:rsidP="00DB61F0">
      <w:pPr>
        <w:rPr>
          <w:rFonts w:asciiTheme="minorHAnsi" w:hAnsiTheme="minorHAnsi" w:cs="Arial"/>
          <w:b/>
        </w:rPr>
      </w:pPr>
      <w:r>
        <w:rPr>
          <w:rFonts w:asciiTheme="minorHAnsi" w:hAnsiTheme="minorHAnsi"/>
          <w:b/>
        </w:rPr>
        <w:t>MEIKO delighted with double success</w:t>
      </w:r>
    </w:p>
    <w:p w:rsidR="00952407" w:rsidRPr="00D6427A" w:rsidRDefault="00182334" w:rsidP="00DB61F0">
      <w:pPr>
        <w:rPr>
          <w:rFonts w:asciiTheme="minorHAnsi" w:hAnsiTheme="minorHAnsi" w:cs="Arial"/>
          <w:b/>
        </w:rPr>
      </w:pPr>
      <w:r>
        <w:rPr>
          <w:rFonts w:asciiTheme="minorHAnsi" w:hAnsiTheme="minorHAnsi"/>
          <w:b/>
        </w:rPr>
        <w:t xml:space="preserve">Company takes top spots for </w:t>
      </w:r>
      <w:proofErr w:type="spellStart"/>
      <w:r>
        <w:rPr>
          <w:rFonts w:asciiTheme="minorHAnsi" w:hAnsiTheme="minorHAnsi"/>
          <w:b/>
        </w:rPr>
        <w:t>GreenEye</w:t>
      </w:r>
      <w:proofErr w:type="spellEnd"/>
      <w:r>
        <w:rPr>
          <w:rFonts w:asciiTheme="minorHAnsi" w:hAnsiTheme="minorHAnsi"/>
          <w:b/>
        </w:rPr>
        <w:t xml:space="preserve"> technology and as GGKA Super Partner for specialised retailers</w:t>
      </w:r>
    </w:p>
    <w:p w:rsidR="00182334" w:rsidRPr="00BF5F17" w:rsidRDefault="00182334" w:rsidP="00425EBC">
      <w:pPr>
        <w:pStyle w:val="StandardWeb"/>
        <w:rPr>
          <w:rFonts w:asciiTheme="minorHAnsi" w:hAnsiTheme="minorHAnsi" w:cs="Arial"/>
          <w:b/>
          <w:i/>
          <w:sz w:val="22"/>
          <w:szCs w:val="22"/>
        </w:rPr>
      </w:pPr>
      <w:r>
        <w:rPr>
          <w:rFonts w:asciiTheme="minorHAnsi" w:hAnsiTheme="minorHAnsi"/>
          <w:b/>
          <w:i/>
          <w:sz w:val="22"/>
        </w:rPr>
        <w:t xml:space="preserve">There were congratulations all round at the </w:t>
      </w:r>
      <w:proofErr w:type="spellStart"/>
      <w:r>
        <w:rPr>
          <w:rFonts w:asciiTheme="minorHAnsi" w:hAnsiTheme="minorHAnsi"/>
          <w:b/>
          <w:i/>
          <w:sz w:val="22"/>
        </w:rPr>
        <w:t>Intergastra</w:t>
      </w:r>
      <w:proofErr w:type="spellEnd"/>
      <w:r>
        <w:rPr>
          <w:rFonts w:asciiTheme="minorHAnsi" w:hAnsiTheme="minorHAnsi"/>
          <w:b/>
          <w:i/>
          <w:sz w:val="22"/>
        </w:rPr>
        <w:t xml:space="preserve"> exhibition in Stuttgart, with </w:t>
      </w:r>
      <w:proofErr w:type="spellStart"/>
      <w:r>
        <w:rPr>
          <w:rFonts w:asciiTheme="minorHAnsi" w:hAnsiTheme="minorHAnsi"/>
          <w:b/>
          <w:i/>
          <w:sz w:val="22"/>
        </w:rPr>
        <w:t>warewashing</w:t>
      </w:r>
      <w:proofErr w:type="spellEnd"/>
      <w:r>
        <w:rPr>
          <w:rFonts w:asciiTheme="minorHAnsi" w:hAnsiTheme="minorHAnsi"/>
          <w:b/>
          <w:i/>
          <w:sz w:val="22"/>
        </w:rPr>
        <w:t xml:space="preserve"> equipment manufacturer MEIKO taking home the prestigious </w:t>
      </w:r>
      <w:proofErr w:type="spellStart"/>
      <w:r>
        <w:rPr>
          <w:rStyle w:val="Fett"/>
          <w:rFonts w:asciiTheme="minorHAnsi" w:hAnsiTheme="minorHAnsi"/>
          <w:i/>
          <w:sz w:val="22"/>
        </w:rPr>
        <w:t>Grüne</w:t>
      </w:r>
      <w:proofErr w:type="spellEnd"/>
      <w:r>
        <w:rPr>
          <w:rStyle w:val="Fett"/>
          <w:rFonts w:asciiTheme="minorHAnsi" w:hAnsiTheme="minorHAnsi"/>
          <w:i/>
          <w:sz w:val="22"/>
        </w:rPr>
        <w:t xml:space="preserve"> Band</w:t>
      </w:r>
      <w:r>
        <w:rPr>
          <w:rFonts w:asciiTheme="minorHAnsi" w:hAnsiTheme="minorHAnsi"/>
          <w:b/>
          <w:i/>
          <w:sz w:val="22"/>
        </w:rPr>
        <w:t xml:space="preserve"> sustainability award from German publisher Huss-</w:t>
      </w:r>
      <w:proofErr w:type="spellStart"/>
      <w:r>
        <w:rPr>
          <w:rFonts w:asciiTheme="minorHAnsi" w:hAnsiTheme="minorHAnsi"/>
          <w:b/>
          <w:i/>
          <w:sz w:val="22"/>
        </w:rPr>
        <w:t>Medien</w:t>
      </w:r>
      <w:proofErr w:type="spellEnd"/>
      <w:r>
        <w:rPr>
          <w:rFonts w:asciiTheme="minorHAnsi" w:hAnsiTheme="minorHAnsi"/>
          <w:b/>
          <w:i/>
          <w:sz w:val="22"/>
        </w:rPr>
        <w:t xml:space="preserve"> Group in the ‘Water’ category. The company was also honoured as a </w:t>
      </w:r>
      <w:r>
        <w:rPr>
          <w:rStyle w:val="Fett"/>
          <w:rFonts w:asciiTheme="minorHAnsi" w:hAnsiTheme="minorHAnsi"/>
          <w:i/>
          <w:sz w:val="22"/>
        </w:rPr>
        <w:t>‘Super Partner’</w:t>
      </w:r>
      <w:r>
        <w:rPr>
          <w:rFonts w:asciiTheme="minorHAnsi" w:hAnsiTheme="minorHAnsi"/>
          <w:i/>
          <w:sz w:val="22"/>
        </w:rPr>
        <w:t xml:space="preserve"> </w:t>
      </w:r>
      <w:r>
        <w:rPr>
          <w:rFonts w:asciiTheme="minorHAnsi" w:hAnsiTheme="minorHAnsi"/>
          <w:b/>
          <w:i/>
          <w:sz w:val="22"/>
        </w:rPr>
        <w:t>to specialised retailers by the German trade association for restaurant and commercial kitchen equipment GGKA.</w:t>
      </w:r>
    </w:p>
    <w:p w:rsidR="00425EBC" w:rsidRPr="00D6427A" w:rsidRDefault="00182334" w:rsidP="00425EBC">
      <w:pPr>
        <w:pStyle w:val="StandardWeb"/>
        <w:rPr>
          <w:rFonts w:asciiTheme="minorHAnsi" w:hAnsiTheme="minorHAnsi" w:cs="Arial"/>
          <w:sz w:val="22"/>
          <w:szCs w:val="22"/>
        </w:rPr>
      </w:pPr>
      <w:r>
        <w:rPr>
          <w:rFonts w:asciiTheme="minorHAnsi" w:hAnsiTheme="minorHAnsi"/>
          <w:sz w:val="22"/>
        </w:rPr>
        <w:t xml:space="preserve">The German trade association for restaurant and commercial kitchen equipment GGKA recently completed the process of evaluating and grading its suppliers for the fifteenth time. The Board members of the GGKA association, which is headquartered in Cologne, invited 19 </w:t>
      </w:r>
      <w:proofErr w:type="spellStart"/>
      <w:r>
        <w:rPr>
          <w:rFonts w:asciiTheme="minorHAnsi" w:hAnsiTheme="minorHAnsi"/>
          <w:sz w:val="22"/>
        </w:rPr>
        <w:t>prizewinners</w:t>
      </w:r>
      <w:proofErr w:type="spellEnd"/>
      <w:r>
        <w:rPr>
          <w:rFonts w:asciiTheme="minorHAnsi" w:hAnsiTheme="minorHAnsi"/>
          <w:sz w:val="22"/>
        </w:rPr>
        <w:t xml:space="preserve"> onto the podium to accept their awards.</w:t>
      </w:r>
      <w:r>
        <w:rPr>
          <w:rFonts w:asciiTheme="minorHAnsi" w:hAnsiTheme="minorHAnsi" w:cs="Arial"/>
          <w:sz w:val="22"/>
          <w:szCs w:val="22"/>
        </w:rPr>
        <w:br/>
      </w:r>
      <w:r>
        <w:rPr>
          <w:rFonts w:asciiTheme="minorHAnsi" w:hAnsiTheme="minorHAnsi"/>
          <w:sz w:val="22"/>
        </w:rPr>
        <w:t xml:space="preserve">GGKA members rated the candidates in a total of nine categories on the basis of seven criteria – and it was MEIKO that came out on top among the manufacturers of dishwashing equipment. </w:t>
      </w:r>
      <w:r>
        <w:rPr>
          <w:rFonts w:asciiTheme="minorHAnsi" w:hAnsiTheme="minorHAnsi" w:cs="Arial"/>
          <w:sz w:val="22"/>
          <w:szCs w:val="22"/>
        </w:rPr>
        <w:br/>
      </w:r>
      <w:r>
        <w:rPr>
          <w:rFonts w:asciiTheme="minorHAnsi" w:hAnsiTheme="minorHAnsi"/>
          <w:sz w:val="22"/>
        </w:rPr>
        <w:t xml:space="preserve">On a scale of 1.0 (best) to 4.0 (worst), the company received an overall score of 2.27 based on the assessment of criteria including quality, susceptibility to faults, sales support and revenue realisation. The comparable average for the category was significantly lower, at just 2.68. </w:t>
      </w:r>
      <w:r>
        <w:rPr>
          <w:rFonts w:asciiTheme="minorHAnsi" w:hAnsiTheme="minorHAnsi" w:cs="Arial"/>
          <w:sz w:val="22"/>
          <w:szCs w:val="22"/>
        </w:rPr>
        <w:br/>
      </w:r>
      <w:r>
        <w:rPr>
          <w:rFonts w:asciiTheme="minorHAnsi" w:hAnsiTheme="minorHAnsi"/>
          <w:sz w:val="22"/>
        </w:rPr>
        <w:t>This award is seen as particularly prestigious because votes are cast directly by specialised retailers in the industry.</w:t>
      </w:r>
    </w:p>
    <w:p w:rsidR="00F22F3E" w:rsidRPr="00F22F3E" w:rsidRDefault="00952407" w:rsidP="00952407">
      <w:pPr>
        <w:rPr>
          <w:rFonts w:asciiTheme="minorHAnsi" w:hAnsiTheme="minorHAnsi"/>
          <w:i/>
        </w:rPr>
      </w:pPr>
      <w:r>
        <w:rPr>
          <w:rFonts w:asciiTheme="minorHAnsi" w:hAnsiTheme="minorHAnsi"/>
          <w:i/>
        </w:rPr>
        <w:t xml:space="preserve">Michael Mayer, head of sales for </w:t>
      </w:r>
      <w:proofErr w:type="spellStart"/>
      <w:r>
        <w:rPr>
          <w:rFonts w:asciiTheme="minorHAnsi" w:hAnsiTheme="minorHAnsi"/>
          <w:i/>
        </w:rPr>
        <w:t>Meiko</w:t>
      </w:r>
      <w:proofErr w:type="spellEnd"/>
      <w:r>
        <w:rPr>
          <w:rFonts w:asciiTheme="minorHAnsi" w:hAnsiTheme="minorHAnsi"/>
          <w:i/>
        </w:rPr>
        <w:t xml:space="preserve"> </w:t>
      </w:r>
      <w:proofErr w:type="spellStart"/>
      <w:r>
        <w:rPr>
          <w:rFonts w:asciiTheme="minorHAnsi" w:hAnsiTheme="minorHAnsi"/>
          <w:i/>
        </w:rPr>
        <w:t>warewashing</w:t>
      </w:r>
      <w:proofErr w:type="spellEnd"/>
      <w:r>
        <w:rPr>
          <w:rFonts w:asciiTheme="minorHAnsi" w:hAnsiTheme="minorHAnsi"/>
          <w:i/>
        </w:rPr>
        <w:t xml:space="preserve"> equipment in G</w:t>
      </w:r>
      <w:r w:rsidR="002A0926">
        <w:rPr>
          <w:rFonts w:asciiTheme="minorHAnsi" w:hAnsiTheme="minorHAnsi"/>
          <w:i/>
        </w:rPr>
        <w:t>ermany, Austria and Switzerland</w:t>
      </w:r>
      <w:r w:rsidR="0081590B">
        <w:rPr>
          <w:rFonts w:asciiTheme="minorHAnsi" w:hAnsiTheme="minorHAnsi"/>
          <w:i/>
        </w:rPr>
        <w:t xml:space="preserve"> thanked GGKA for the award</w:t>
      </w:r>
      <w:r w:rsidR="002A0926">
        <w:rPr>
          <w:rFonts w:asciiTheme="minorHAnsi" w:hAnsiTheme="minorHAnsi"/>
          <w:i/>
        </w:rPr>
        <w:t>:</w:t>
      </w:r>
      <w:r>
        <w:rPr>
          <w:rFonts w:asciiTheme="minorHAnsi" w:hAnsiTheme="minorHAnsi"/>
          <w:i/>
        </w:rPr>
        <w:t xml:space="preserve"> “We’re tremendously proud to have been ranked as a ‘Super Partner’, and particularly pleased that we took a premier position in the ‘Large Equipment’ category. We’re grateful to have received such a prestigious award. It will motivate us to solidify our position as a market leader.” </w:t>
      </w:r>
    </w:p>
    <w:p w:rsidR="00C458C9" w:rsidRPr="00D6427A" w:rsidRDefault="00263C16" w:rsidP="00C458C9">
      <w:pPr>
        <w:spacing w:before="100" w:beforeAutospacing="1" w:after="100" w:afterAutospacing="1"/>
        <w:rPr>
          <w:rFonts w:asciiTheme="minorHAnsi" w:eastAsia="Times New Roman" w:hAnsiTheme="minorHAnsi" w:cs="Arial"/>
          <w:b/>
          <w:bCs/>
          <w:color w:val="000000"/>
        </w:rPr>
      </w:pPr>
      <w:r>
        <w:rPr>
          <w:rFonts w:asciiTheme="minorHAnsi" w:hAnsiTheme="minorHAnsi"/>
          <w:b/>
          <w:color w:val="000000"/>
        </w:rPr>
        <w:t>‘GRÜNE BAND 2016’ sustainability award: MEIKO takes top spot in Water category</w:t>
      </w:r>
    </w:p>
    <w:p w:rsidR="00517DE4" w:rsidRPr="00517DE4" w:rsidRDefault="00517DE4" w:rsidP="00517DE4">
      <w:pPr>
        <w:spacing w:before="100" w:beforeAutospacing="1" w:after="100" w:afterAutospacing="1"/>
        <w:rPr>
          <w:rFonts w:asciiTheme="minorHAnsi" w:eastAsia="Times New Roman" w:hAnsiTheme="minorHAnsi" w:cs="Arial"/>
          <w:b/>
          <w:bCs/>
          <w:i/>
          <w:color w:val="000000"/>
        </w:rPr>
      </w:pPr>
      <w:r>
        <w:rPr>
          <w:rFonts w:asciiTheme="minorHAnsi" w:hAnsiTheme="minorHAnsi"/>
          <w:b/>
          <w:i/>
          <w:color w:val="000000"/>
        </w:rPr>
        <w:t xml:space="preserve">For the third time, the </w:t>
      </w:r>
      <w:proofErr w:type="spellStart"/>
      <w:r>
        <w:rPr>
          <w:rFonts w:asciiTheme="minorHAnsi" w:hAnsiTheme="minorHAnsi"/>
          <w:b/>
          <w:i/>
          <w:color w:val="000000"/>
        </w:rPr>
        <w:t>Intergastra</w:t>
      </w:r>
      <w:proofErr w:type="spellEnd"/>
      <w:r>
        <w:rPr>
          <w:rFonts w:asciiTheme="minorHAnsi" w:hAnsiTheme="minorHAnsi"/>
          <w:b/>
          <w:i/>
          <w:color w:val="000000"/>
        </w:rPr>
        <w:t xml:space="preserve"> exhibition in Stuttgart played host to the presentation of the prestigious sustainability award from the Huss-</w:t>
      </w:r>
      <w:proofErr w:type="spellStart"/>
      <w:r>
        <w:rPr>
          <w:rFonts w:asciiTheme="minorHAnsi" w:hAnsiTheme="minorHAnsi"/>
          <w:b/>
          <w:i/>
          <w:color w:val="000000"/>
        </w:rPr>
        <w:t>Medien</w:t>
      </w:r>
      <w:proofErr w:type="spellEnd"/>
      <w:r>
        <w:rPr>
          <w:rFonts w:asciiTheme="minorHAnsi" w:hAnsiTheme="minorHAnsi"/>
          <w:b/>
          <w:i/>
          <w:color w:val="000000"/>
        </w:rPr>
        <w:t xml:space="preserve"> Group in the six categories of water, energy, climate, ecology, fair trade/social responsibility and corporate concept. The winners were chosen by an expert jury and the readers of the trade journals ‘</w:t>
      </w:r>
      <w:proofErr w:type="spellStart"/>
      <w:r>
        <w:rPr>
          <w:rFonts w:asciiTheme="minorHAnsi" w:hAnsiTheme="minorHAnsi"/>
          <w:b/>
          <w:i/>
          <w:color w:val="000000"/>
        </w:rPr>
        <w:t>Gastronomie</w:t>
      </w:r>
      <w:proofErr w:type="spellEnd"/>
      <w:r>
        <w:rPr>
          <w:rFonts w:asciiTheme="minorHAnsi" w:hAnsiTheme="minorHAnsi"/>
          <w:b/>
          <w:i/>
          <w:color w:val="000000"/>
        </w:rPr>
        <w:t xml:space="preserve"> &amp; </w:t>
      </w:r>
      <w:proofErr w:type="spellStart"/>
      <w:r>
        <w:rPr>
          <w:rFonts w:asciiTheme="minorHAnsi" w:hAnsiTheme="minorHAnsi"/>
          <w:b/>
          <w:i/>
          <w:color w:val="000000"/>
        </w:rPr>
        <w:t>Hotellerie</w:t>
      </w:r>
      <w:proofErr w:type="spellEnd"/>
      <w:r>
        <w:rPr>
          <w:rFonts w:asciiTheme="minorHAnsi" w:hAnsiTheme="minorHAnsi"/>
          <w:b/>
          <w:i/>
          <w:color w:val="000000"/>
        </w:rPr>
        <w:t>’ and ‘GV-</w:t>
      </w:r>
      <w:proofErr w:type="spellStart"/>
      <w:r>
        <w:rPr>
          <w:rFonts w:asciiTheme="minorHAnsi" w:hAnsiTheme="minorHAnsi"/>
          <w:b/>
          <w:i/>
          <w:color w:val="000000"/>
        </w:rPr>
        <w:t>kompakt</w:t>
      </w:r>
      <w:proofErr w:type="spellEnd"/>
      <w:r>
        <w:rPr>
          <w:rFonts w:asciiTheme="minorHAnsi" w:hAnsiTheme="minorHAnsi"/>
          <w:b/>
          <w:i/>
          <w:color w:val="000000"/>
        </w:rPr>
        <w:t xml:space="preserve">’. </w:t>
      </w:r>
    </w:p>
    <w:p w:rsidR="002824F2" w:rsidRDefault="00C458C9" w:rsidP="00517DE4">
      <w:pPr>
        <w:spacing w:before="100" w:beforeAutospacing="1" w:after="100" w:afterAutospacing="1"/>
        <w:rPr>
          <w:rFonts w:asciiTheme="minorHAnsi" w:eastAsia="Times New Roman" w:hAnsiTheme="minorHAnsi" w:cs="Arial"/>
          <w:color w:val="000000"/>
        </w:rPr>
      </w:pPr>
      <w:r>
        <w:rPr>
          <w:rFonts w:asciiTheme="minorHAnsi" w:hAnsiTheme="minorHAnsi"/>
          <w:color w:val="000000"/>
        </w:rPr>
        <w:t xml:space="preserve">Sustainability has made major inroads into the hospitality and food service sectors, with concepts such as energy efficiency, environmental stewardship and fair trade becoming firmly established in the market. To remain successful in a competitive market, restaurant and catering managers are now </w:t>
      </w:r>
      <w:r>
        <w:rPr>
          <w:rFonts w:asciiTheme="minorHAnsi" w:hAnsiTheme="minorHAnsi"/>
          <w:color w:val="000000"/>
        </w:rPr>
        <w:lastRenderedPageBreak/>
        <w:t>faced with the challenge of creating strategies and solutions which meet both business-focused and eco-friendly criteria. That requires partners from the supplier industry that share the same philosophy and the same determination to offer products that promote sustainable production and consumption patterns.</w:t>
      </w:r>
    </w:p>
    <w:p w:rsidR="002824F2" w:rsidRDefault="00D6427A" w:rsidP="00C458C9">
      <w:pPr>
        <w:spacing w:before="100" w:beforeAutospacing="1" w:after="100" w:afterAutospacing="1"/>
        <w:rPr>
          <w:rFonts w:asciiTheme="minorHAnsi" w:eastAsia="Times New Roman" w:hAnsiTheme="minorHAnsi" w:cs="Arial"/>
          <w:color w:val="000000"/>
        </w:rPr>
      </w:pPr>
      <w:r>
        <w:rPr>
          <w:rFonts w:asciiTheme="minorHAnsi" w:hAnsiTheme="minorHAnsi"/>
          <w:color w:val="000000"/>
        </w:rPr>
        <w:t>Now MEIKO has yet another reason to celebrate. Having already received the sustainability award in 2012, MEIKO has done it again in 2016 in the Water category with its M-</w:t>
      </w:r>
      <w:proofErr w:type="spellStart"/>
      <w:r>
        <w:rPr>
          <w:rFonts w:asciiTheme="minorHAnsi" w:hAnsiTheme="minorHAnsi"/>
          <w:color w:val="000000"/>
        </w:rPr>
        <w:t>iQ</w:t>
      </w:r>
      <w:proofErr w:type="spellEnd"/>
      <w:r>
        <w:rPr>
          <w:rFonts w:asciiTheme="minorHAnsi" w:hAnsiTheme="minorHAnsi"/>
          <w:color w:val="000000"/>
        </w:rPr>
        <w:t xml:space="preserve"> </w:t>
      </w:r>
      <w:proofErr w:type="spellStart"/>
      <w:r>
        <w:rPr>
          <w:rFonts w:asciiTheme="minorHAnsi" w:hAnsiTheme="minorHAnsi"/>
          <w:color w:val="000000"/>
        </w:rPr>
        <w:t>GreenEye</w:t>
      </w:r>
      <w:proofErr w:type="spellEnd"/>
      <w:r>
        <w:rPr>
          <w:rFonts w:asciiTheme="minorHAnsi" w:hAnsiTheme="minorHAnsi"/>
          <w:color w:val="000000"/>
        </w:rPr>
        <w:t xml:space="preserve"> technology. Achieving reductions of up to 50 percent in fresh water and rinse agent, </w:t>
      </w:r>
      <w:proofErr w:type="spellStart"/>
      <w:r>
        <w:rPr>
          <w:rFonts w:asciiTheme="minorHAnsi" w:hAnsiTheme="minorHAnsi"/>
          <w:color w:val="000000"/>
        </w:rPr>
        <w:t>GreenEye</w:t>
      </w:r>
      <w:proofErr w:type="spellEnd"/>
      <w:r>
        <w:rPr>
          <w:rFonts w:asciiTheme="minorHAnsi" w:hAnsiTheme="minorHAnsi"/>
          <w:color w:val="000000"/>
        </w:rPr>
        <w:t xml:space="preserve"> is an innovation which optimises capacity utilisation to maximise savings. Using a smart system of indicator lights, it facilitates teamwork between the machine and its operators and ensures an efficient cleaning process.</w:t>
      </w:r>
    </w:p>
    <w:p w:rsidR="002824F2" w:rsidRPr="00F22F3E" w:rsidRDefault="00517DE4" w:rsidP="00C458C9">
      <w:pPr>
        <w:spacing w:before="100" w:beforeAutospacing="1" w:after="100" w:afterAutospacing="1"/>
        <w:rPr>
          <w:rFonts w:asciiTheme="minorHAnsi" w:eastAsia="Times New Roman" w:hAnsiTheme="minorHAnsi" w:cs="Arial"/>
          <w:i/>
          <w:color w:val="000000"/>
        </w:rPr>
      </w:pPr>
      <w:r>
        <w:rPr>
          <w:rFonts w:asciiTheme="minorHAnsi" w:hAnsiTheme="minorHAnsi"/>
          <w:color w:val="000000"/>
        </w:rPr>
        <w:t xml:space="preserve">Having already accepted the Super Partner award the evening before, Michael Mayer was delighted to receive yet another prestigious prize: </w:t>
      </w:r>
      <w:r>
        <w:rPr>
          <w:rFonts w:asciiTheme="minorHAnsi" w:hAnsiTheme="minorHAnsi"/>
          <w:i/>
          <w:color w:val="000000"/>
        </w:rPr>
        <w:t>“Many thanks to all the readers of the ‘GV-</w:t>
      </w:r>
      <w:proofErr w:type="spellStart"/>
      <w:r>
        <w:rPr>
          <w:rFonts w:asciiTheme="minorHAnsi" w:hAnsiTheme="minorHAnsi"/>
          <w:i/>
          <w:color w:val="000000"/>
        </w:rPr>
        <w:t>Kompakt</w:t>
      </w:r>
      <w:proofErr w:type="spellEnd"/>
      <w:r>
        <w:rPr>
          <w:rFonts w:asciiTheme="minorHAnsi" w:hAnsiTheme="minorHAnsi"/>
          <w:i/>
          <w:color w:val="000000"/>
        </w:rPr>
        <w:t>’ and ‘</w:t>
      </w:r>
      <w:proofErr w:type="spellStart"/>
      <w:r>
        <w:rPr>
          <w:rFonts w:asciiTheme="minorHAnsi" w:hAnsiTheme="minorHAnsi"/>
          <w:i/>
          <w:color w:val="000000"/>
        </w:rPr>
        <w:t>Hotellerie</w:t>
      </w:r>
      <w:proofErr w:type="spellEnd"/>
      <w:r>
        <w:rPr>
          <w:rFonts w:asciiTheme="minorHAnsi" w:hAnsiTheme="minorHAnsi"/>
          <w:i/>
          <w:color w:val="000000"/>
        </w:rPr>
        <w:t xml:space="preserve"> &amp; </w:t>
      </w:r>
      <w:proofErr w:type="spellStart"/>
      <w:r>
        <w:rPr>
          <w:rFonts w:asciiTheme="minorHAnsi" w:hAnsiTheme="minorHAnsi"/>
          <w:i/>
          <w:color w:val="000000"/>
        </w:rPr>
        <w:t>Gastronomie</w:t>
      </w:r>
      <w:proofErr w:type="spellEnd"/>
      <w:r>
        <w:rPr>
          <w:rFonts w:asciiTheme="minorHAnsi" w:hAnsiTheme="minorHAnsi"/>
          <w:i/>
          <w:color w:val="000000"/>
        </w:rPr>
        <w:t xml:space="preserve">’ trade magazines. It’s a privilege to be awarded this sustainability prize in the Water category. Water is truly MEIKO’s element, because achieving reliably hygienic </w:t>
      </w:r>
      <w:proofErr w:type="spellStart"/>
      <w:r>
        <w:rPr>
          <w:rFonts w:asciiTheme="minorHAnsi" w:hAnsiTheme="minorHAnsi"/>
          <w:i/>
          <w:color w:val="000000"/>
        </w:rPr>
        <w:t>warewashing</w:t>
      </w:r>
      <w:proofErr w:type="spellEnd"/>
      <w:r>
        <w:rPr>
          <w:rFonts w:asciiTheme="minorHAnsi" w:hAnsiTheme="minorHAnsi"/>
          <w:i/>
          <w:color w:val="000000"/>
        </w:rPr>
        <w:t xml:space="preserve"> results would be impossible without it. It is one of the most precious elements on our planet, and something which deserves to be protected. We hope that our ideas go some way toward helping conservation efforts – this award will inspire us to keep working on even better solutions.”</w:t>
      </w:r>
    </w:p>
    <w:p w:rsidR="002824F2" w:rsidRDefault="002824F2" w:rsidP="00C458C9">
      <w:pPr>
        <w:spacing w:before="100" w:beforeAutospacing="1" w:after="100" w:afterAutospacing="1"/>
        <w:rPr>
          <w:rFonts w:asciiTheme="minorHAnsi" w:eastAsia="Times New Roman" w:hAnsiTheme="minorHAnsi" w:cs="Arial"/>
          <w:color w:val="000000"/>
        </w:rPr>
      </w:pPr>
      <w:r>
        <w:rPr>
          <w:rFonts w:asciiTheme="minorHAnsi" w:hAnsiTheme="minorHAnsi"/>
          <w:color w:val="000000"/>
        </w:rPr>
        <w:t>MEIKO is a value-driven company which has firmly anchored the concept of sustainability in its corporate culture. It follows the maxim that companies should think in terms of generations, not quarters. That belief is reflected both in its product development strategy and its production processes.</w:t>
      </w:r>
    </w:p>
    <w:p w:rsidR="00F75A86" w:rsidRDefault="00F75A86" w:rsidP="00C458C9">
      <w:pPr>
        <w:spacing w:before="100" w:beforeAutospacing="1" w:after="100" w:afterAutospacing="1"/>
        <w:rPr>
          <w:rFonts w:asciiTheme="minorHAnsi" w:eastAsia="Times New Roman" w:hAnsiTheme="minorHAnsi" w:cs="Arial"/>
          <w:color w:val="000000"/>
        </w:rPr>
      </w:pPr>
    </w:p>
    <w:p w:rsidR="00F75A86" w:rsidRPr="002F4D65" w:rsidRDefault="00FC781B" w:rsidP="00F75A86">
      <w:pPr>
        <w:pStyle w:val="Kopfzeile"/>
        <w:pBdr>
          <w:bottom w:val="single" w:sz="4" w:space="1" w:color="auto"/>
        </w:pBdr>
        <w:tabs>
          <w:tab w:val="clear" w:pos="4536"/>
          <w:tab w:val="clear" w:pos="9072"/>
          <w:tab w:val="left" w:leader="underscore" w:pos="6840"/>
        </w:tabs>
        <w:rPr>
          <w:rFonts w:cs="Arial"/>
          <w:b/>
          <w:bCs/>
          <w:spacing w:val="20"/>
          <w:sz w:val="24"/>
        </w:rPr>
      </w:pPr>
      <w:r>
        <w:rPr>
          <w:b/>
          <w:noProof/>
          <w:spacing w:val="20"/>
          <w:sz w:val="24"/>
        </w:rPr>
        <w:t>Pictures</w:t>
      </w:r>
      <w:bookmarkStart w:id="0" w:name="_GoBack"/>
      <w:bookmarkEnd w:id="0"/>
    </w:p>
    <w:p w:rsidR="00F75A86" w:rsidRPr="00863002" w:rsidRDefault="00F75A86" w:rsidP="00F75A86">
      <w:pPr>
        <w:pStyle w:val="Kopfzeile"/>
        <w:tabs>
          <w:tab w:val="left" w:pos="735"/>
        </w:tabs>
        <w:rPr>
          <w:rFonts w:ascii="Calibri" w:hAnsi="Calibri"/>
          <w:sz w:val="16"/>
          <w:szCs w:val="16"/>
        </w:rPr>
      </w:pPr>
    </w:p>
    <w:p w:rsidR="00F75A86" w:rsidRPr="00F75A86" w:rsidRDefault="00F75A86" w:rsidP="00C458C9">
      <w:pPr>
        <w:spacing w:before="100" w:beforeAutospacing="1" w:after="100" w:afterAutospacing="1"/>
        <w:rPr>
          <w:rFonts w:asciiTheme="minorHAnsi" w:eastAsia="Times New Roman" w:hAnsiTheme="minorHAnsi" w:cs="Arial"/>
          <w:b/>
          <w:color w:val="000000"/>
        </w:rPr>
      </w:pPr>
      <w:r>
        <w:rPr>
          <w:rFonts w:asciiTheme="minorHAnsi" w:hAnsiTheme="minorHAnsi"/>
          <w:b/>
          <w:color w:val="000000"/>
        </w:rPr>
        <w:t>Super Partner 2016</w:t>
      </w:r>
      <w:r>
        <w:rPr>
          <w:rFonts w:asciiTheme="minorHAnsi" w:eastAsia="Times New Roman" w:hAnsiTheme="minorHAnsi" w:cs="Arial"/>
          <w:b/>
          <w:color w:val="000000"/>
        </w:rPr>
        <w:br/>
      </w:r>
      <w:proofErr w:type="spellStart"/>
      <w:r>
        <w:rPr>
          <w:rFonts w:asciiTheme="minorHAnsi" w:hAnsiTheme="minorHAnsi"/>
          <w:color w:val="000000"/>
        </w:rPr>
        <w:t>Jochen</w:t>
      </w:r>
      <w:proofErr w:type="spellEnd"/>
      <w:r>
        <w:rPr>
          <w:rFonts w:asciiTheme="minorHAnsi" w:hAnsiTheme="minorHAnsi"/>
          <w:color w:val="000000"/>
        </w:rPr>
        <w:t xml:space="preserve"> </w:t>
      </w:r>
      <w:proofErr w:type="spellStart"/>
      <w:r>
        <w:rPr>
          <w:rFonts w:asciiTheme="minorHAnsi" w:hAnsiTheme="minorHAnsi"/>
          <w:color w:val="000000"/>
        </w:rPr>
        <w:t>Emmerich</w:t>
      </w:r>
      <w:proofErr w:type="spellEnd"/>
      <w:r>
        <w:rPr>
          <w:rFonts w:asciiTheme="minorHAnsi" w:hAnsiTheme="minorHAnsi"/>
          <w:color w:val="000000"/>
        </w:rPr>
        <w:t xml:space="preserve">, managing director of GTEG and a GGKA Board member together with Michael Mayer, head of sales for </w:t>
      </w:r>
      <w:proofErr w:type="spellStart"/>
      <w:r>
        <w:rPr>
          <w:rFonts w:asciiTheme="minorHAnsi" w:hAnsiTheme="minorHAnsi"/>
          <w:color w:val="000000"/>
        </w:rPr>
        <w:t>warewashing</w:t>
      </w:r>
      <w:proofErr w:type="spellEnd"/>
      <w:r>
        <w:rPr>
          <w:rFonts w:asciiTheme="minorHAnsi" w:hAnsiTheme="minorHAnsi"/>
          <w:color w:val="000000"/>
        </w:rPr>
        <w:t xml:space="preserve"> equipment at MEIKO</w:t>
      </w:r>
      <w:r>
        <w:rPr>
          <w:rFonts w:asciiTheme="minorHAnsi" w:eastAsia="Times New Roman" w:hAnsiTheme="minorHAnsi" w:cs="Arial"/>
          <w:color w:val="000000"/>
        </w:rPr>
        <w:br/>
      </w:r>
      <w:r w:rsidR="00F73355">
        <w:rPr>
          <w:rFonts w:asciiTheme="minorHAnsi" w:hAnsiTheme="minorHAnsi"/>
          <w:color w:val="000000"/>
        </w:rPr>
        <w:t>Source: Ralf Lang</w:t>
      </w:r>
    </w:p>
    <w:p w:rsidR="00F75A86" w:rsidRDefault="00F75A86" w:rsidP="00C458C9">
      <w:pPr>
        <w:spacing w:before="100" w:beforeAutospacing="1" w:after="100" w:afterAutospacing="1"/>
        <w:rPr>
          <w:rFonts w:asciiTheme="minorHAnsi" w:eastAsia="Times New Roman" w:hAnsiTheme="minorHAnsi" w:cs="Arial"/>
          <w:color w:val="000000"/>
        </w:rPr>
      </w:pPr>
      <w:proofErr w:type="spellStart"/>
      <w:r>
        <w:rPr>
          <w:rFonts w:asciiTheme="minorHAnsi" w:hAnsiTheme="minorHAnsi"/>
          <w:b/>
          <w:color w:val="000000"/>
        </w:rPr>
        <w:t>Grüne</w:t>
      </w:r>
      <w:proofErr w:type="spellEnd"/>
      <w:r>
        <w:rPr>
          <w:rFonts w:asciiTheme="minorHAnsi" w:hAnsiTheme="minorHAnsi"/>
          <w:b/>
          <w:color w:val="000000"/>
        </w:rPr>
        <w:t xml:space="preserve"> Band sustainability award</w:t>
      </w:r>
      <w:r>
        <w:rPr>
          <w:rFonts w:asciiTheme="minorHAnsi" w:eastAsia="Times New Roman" w:hAnsiTheme="minorHAnsi" w:cs="Arial"/>
          <w:b/>
          <w:color w:val="000000"/>
        </w:rPr>
        <w:br/>
      </w:r>
      <w:r>
        <w:rPr>
          <w:rFonts w:asciiTheme="minorHAnsi" w:hAnsiTheme="minorHAnsi"/>
          <w:color w:val="000000"/>
        </w:rPr>
        <w:t>MEIKO sales director Michael Mayer and his colleague Frank Schwarz (left) were delighted to receive the award</w:t>
      </w:r>
      <w:r>
        <w:rPr>
          <w:rFonts w:asciiTheme="minorHAnsi" w:eastAsia="Times New Roman" w:hAnsiTheme="minorHAnsi" w:cs="Arial"/>
          <w:color w:val="000000"/>
        </w:rPr>
        <w:br/>
      </w:r>
      <w:r>
        <w:rPr>
          <w:rFonts w:asciiTheme="minorHAnsi" w:hAnsiTheme="minorHAnsi"/>
          <w:color w:val="000000"/>
        </w:rPr>
        <w:t xml:space="preserve">Source: Frank </w:t>
      </w:r>
      <w:proofErr w:type="spellStart"/>
      <w:r w:rsidR="00F73355">
        <w:rPr>
          <w:rFonts w:asciiTheme="minorHAnsi" w:hAnsiTheme="minorHAnsi"/>
          <w:color w:val="000000"/>
        </w:rPr>
        <w:t>Eppler</w:t>
      </w:r>
      <w:proofErr w:type="spellEnd"/>
      <w:r w:rsidR="00F73355">
        <w:rPr>
          <w:rFonts w:asciiTheme="minorHAnsi" w:hAnsiTheme="minorHAnsi"/>
          <w:color w:val="000000"/>
        </w:rPr>
        <w:t xml:space="preserve"> / Huss-</w:t>
      </w:r>
      <w:proofErr w:type="spellStart"/>
      <w:r w:rsidR="00F73355">
        <w:rPr>
          <w:rFonts w:asciiTheme="minorHAnsi" w:hAnsiTheme="minorHAnsi"/>
          <w:color w:val="000000"/>
        </w:rPr>
        <w:t>Medien</w:t>
      </w:r>
      <w:proofErr w:type="spellEnd"/>
    </w:p>
    <w:sectPr w:rsidR="00F75A86" w:rsidSect="00BA6EC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F0" w:rsidRDefault="00B966F0" w:rsidP="00863002">
      <w:r>
        <w:separator/>
      </w:r>
    </w:p>
  </w:endnote>
  <w:endnote w:type="continuationSeparator" w:id="0">
    <w:p w:rsidR="00B966F0" w:rsidRDefault="00B966F0"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Pr>
        <w:sz w:val="20"/>
      </w:rPr>
      <w:t xml:space="preserve">MEIKO </w:t>
    </w:r>
    <w:proofErr w:type="spellStart"/>
    <w:r>
      <w:rPr>
        <w:sz w:val="20"/>
      </w:rPr>
      <w:t>Maschinenbau</w:t>
    </w:r>
    <w:proofErr w:type="spellEnd"/>
    <w:r>
      <w:rPr>
        <w:sz w:val="20"/>
      </w:rPr>
      <w:t xml:space="preserve"> GmbH &amp; Co. KG, Press and Public Relations, </w:t>
    </w:r>
    <w:proofErr w:type="spellStart"/>
    <w:r>
      <w:rPr>
        <w:sz w:val="20"/>
      </w:rPr>
      <w:t>Englerstrasse</w:t>
    </w:r>
    <w:proofErr w:type="spellEnd"/>
    <w:r>
      <w:rPr>
        <w:sz w:val="20"/>
      </w:rPr>
      <w:t xml:space="preserve"> 3,</w:t>
    </w:r>
  </w:p>
  <w:p w:rsidR="006A1230" w:rsidRPr="002C52CF" w:rsidRDefault="006A1230" w:rsidP="006A1230">
    <w:pPr>
      <w:pStyle w:val="Fuzeile"/>
      <w:rPr>
        <w:sz w:val="20"/>
        <w:szCs w:val="20"/>
      </w:rPr>
    </w:pPr>
    <w:r>
      <w:rPr>
        <w:sz w:val="20"/>
      </w:rPr>
      <w:t xml:space="preserve">77652 Offenburg </w:t>
    </w:r>
    <w:hyperlink r:id="rId1">
      <w:r>
        <w:rPr>
          <w:rStyle w:val="Hyperlink"/>
          <w:sz w:val="20"/>
        </w:rPr>
        <w:t>presse@meiko.de</w:t>
      </w:r>
    </w:hyperlink>
    <w:r>
      <w:rPr>
        <w:sz w:val="20"/>
      </w:rPr>
      <w:t xml:space="preserve">; </w:t>
    </w:r>
    <w:hyperlink r:id="rId2">
      <w:r>
        <w:rPr>
          <w:rStyle w:val="Hyperlink"/>
          <w:sz w:val="20"/>
        </w:rPr>
        <w:t>www.meiko.de</w:t>
      </w:r>
    </w:hyperlink>
    <w:r>
      <w:rPr>
        <w:sz w:val="20"/>
      </w:rPr>
      <w:t>; Head of Press Office: Regine Oehler</w:t>
    </w:r>
  </w:p>
  <w:p w:rsidR="006A1230" w:rsidRDefault="006A1230" w:rsidP="006A1230">
    <w:pPr>
      <w:pStyle w:val="Fuzeile"/>
      <w:rPr>
        <w:sz w:val="20"/>
        <w:szCs w:val="20"/>
      </w:rPr>
    </w:pPr>
    <w:r>
      <w:rPr>
        <w:sz w:val="20"/>
      </w:rPr>
      <w:t>May be reprinted without charge. Please send us a copy of any reprinted materials. Photos may be used with attribution to MEIKO as the source.</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F0" w:rsidRDefault="00B966F0" w:rsidP="00863002">
      <w:r>
        <w:separator/>
      </w:r>
    </w:p>
  </w:footnote>
  <w:footnote w:type="continuationSeparator" w:id="0">
    <w:p w:rsidR="00B966F0" w:rsidRDefault="00B966F0"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Pr>
        <w:color w:val="A6A6A6" w:themeColor="background1" w:themeShade="A6"/>
        <w:sz w:val="16"/>
      </w:rPr>
      <w:t>ID. no.:  DATE, Changed:</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tab/>
    </w:r>
    <w:r>
      <w:tab/>
    </w:r>
    <w:r>
      <w:tab/>
    </w:r>
    <w:r>
      <w:rPr>
        <w:rFonts w:ascii="Calibri" w:hAnsi="Calibri"/>
        <w:noProof/>
        <w:sz w:val="16"/>
        <w:szCs w:val="16"/>
        <w:lang w:val="de-DE" w:eastAsia="de-DE" w:bidi="ar-SA"/>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b/>
        <w:noProof/>
        <w:spacing w:val="20"/>
        <w:sz w:val="24"/>
      </w:rPr>
      <w:t>Press Release</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863002"/>
    <w:rsid w:val="000052B0"/>
    <w:rsid w:val="00015EF8"/>
    <w:rsid w:val="00071178"/>
    <w:rsid w:val="000A1119"/>
    <w:rsid w:val="000E2D33"/>
    <w:rsid w:val="001646B1"/>
    <w:rsid w:val="00182334"/>
    <w:rsid w:val="001C7F57"/>
    <w:rsid w:val="0026118E"/>
    <w:rsid w:val="00263C16"/>
    <w:rsid w:val="002824F2"/>
    <w:rsid w:val="002A0926"/>
    <w:rsid w:val="003656A2"/>
    <w:rsid w:val="00425EBC"/>
    <w:rsid w:val="00461549"/>
    <w:rsid w:val="004764C6"/>
    <w:rsid w:val="004B4969"/>
    <w:rsid w:val="00517DE4"/>
    <w:rsid w:val="00592F39"/>
    <w:rsid w:val="005C1803"/>
    <w:rsid w:val="005D738B"/>
    <w:rsid w:val="00675E77"/>
    <w:rsid w:val="00687277"/>
    <w:rsid w:val="006A1230"/>
    <w:rsid w:val="006C3E73"/>
    <w:rsid w:val="00777449"/>
    <w:rsid w:val="007B654F"/>
    <w:rsid w:val="0081590B"/>
    <w:rsid w:val="0082183C"/>
    <w:rsid w:val="008329F5"/>
    <w:rsid w:val="0084176E"/>
    <w:rsid w:val="0086014E"/>
    <w:rsid w:val="00863002"/>
    <w:rsid w:val="00890F37"/>
    <w:rsid w:val="008A18FD"/>
    <w:rsid w:val="008C59E9"/>
    <w:rsid w:val="00921779"/>
    <w:rsid w:val="00952407"/>
    <w:rsid w:val="009E0957"/>
    <w:rsid w:val="009E1010"/>
    <w:rsid w:val="009E420B"/>
    <w:rsid w:val="009E44FE"/>
    <w:rsid w:val="00AD5F2D"/>
    <w:rsid w:val="00B41BC9"/>
    <w:rsid w:val="00B420E1"/>
    <w:rsid w:val="00B55D53"/>
    <w:rsid w:val="00B966F0"/>
    <w:rsid w:val="00BA6ECB"/>
    <w:rsid w:val="00BF5F17"/>
    <w:rsid w:val="00C04AB9"/>
    <w:rsid w:val="00C1523B"/>
    <w:rsid w:val="00C2098A"/>
    <w:rsid w:val="00C458C9"/>
    <w:rsid w:val="00C52DC7"/>
    <w:rsid w:val="00C56FEB"/>
    <w:rsid w:val="00CA3109"/>
    <w:rsid w:val="00CB645A"/>
    <w:rsid w:val="00CC4423"/>
    <w:rsid w:val="00CE72D7"/>
    <w:rsid w:val="00D43454"/>
    <w:rsid w:val="00D6427A"/>
    <w:rsid w:val="00D93063"/>
    <w:rsid w:val="00DB61F0"/>
    <w:rsid w:val="00DE4ED9"/>
    <w:rsid w:val="00E1302B"/>
    <w:rsid w:val="00E53C03"/>
    <w:rsid w:val="00ED5D2D"/>
    <w:rsid w:val="00F13A47"/>
    <w:rsid w:val="00F22F3E"/>
    <w:rsid w:val="00F43D00"/>
    <w:rsid w:val="00F73355"/>
    <w:rsid w:val="00F75A86"/>
    <w:rsid w:val="00F829C8"/>
    <w:rsid w:val="00F936AB"/>
    <w:rsid w:val="00FB1D41"/>
    <w:rsid w:val="00FC781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rPr>
  </w:style>
  <w:style w:type="paragraph" w:styleId="berschrift2">
    <w:name w:val="heading 2"/>
    <w:basedOn w:val="Standard"/>
    <w:next w:val="Standard"/>
    <w:link w:val="berschrift2Zchn"/>
    <w:uiPriority w:val="9"/>
    <w:semiHidden/>
    <w:unhideWhenUsed/>
    <w:qFormat/>
    <w:rsid w:val="00263C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C2098A"/>
    <w:pPr>
      <w:keepNext/>
      <w:outlineLvl w:val="2"/>
    </w:pPr>
    <w:rPr>
      <w:rFonts w:eastAsia="Times New Roman" w:cs="Arial"/>
      <w:b/>
      <w:bCs/>
      <w:szCs w:val="20"/>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en-GB"/>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en-GB"/>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en-GB"/>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en-GB"/>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en-GB"/>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en-GB"/>
    </w:rPr>
  </w:style>
  <w:style w:type="paragraph" w:customStyle="1" w:styleId="StandardText">
    <w:name w:val="StandardText"/>
    <w:basedOn w:val="Standard"/>
    <w:rsid w:val="00263C16"/>
    <w:pPr>
      <w:overflowPunct w:val="0"/>
      <w:autoSpaceDE w:val="0"/>
      <w:autoSpaceDN w:val="0"/>
      <w:adjustRightInd w:val="0"/>
      <w:textAlignment w:val="baseline"/>
    </w:pPr>
    <w:rPr>
      <w:rFonts w:eastAsia="Times New Roman" w:cs="Times New Roman"/>
      <w:sz w:val="20"/>
      <w:szCs w:val="20"/>
    </w:rPr>
  </w:style>
  <w:style w:type="paragraph" w:customStyle="1" w:styleId="head">
    <w:name w:val="head"/>
    <w:basedOn w:val="Standard"/>
    <w:rsid w:val="00263C16"/>
    <w:pPr>
      <w:spacing w:before="100" w:beforeAutospacing="1" w:after="100" w:afterAutospacing="1"/>
    </w:pPr>
    <w:rPr>
      <w:rFonts w:eastAsia="Times New Roman" w:cs="Arial"/>
      <w:b/>
      <w:bCs/>
      <w:color w:val="000000"/>
      <w:sz w:val="24"/>
      <w:szCs w:val="24"/>
    </w:rPr>
  </w:style>
  <w:style w:type="character" w:customStyle="1" w:styleId="berschrift2Zchn">
    <w:name w:val="Überschrift 2 Zchn"/>
    <w:basedOn w:val="Absatz-Standardschriftart"/>
    <w:link w:val="berschrift2"/>
    <w:uiPriority w:val="9"/>
    <w:semiHidden/>
    <w:rsid w:val="00263C16"/>
    <w:rPr>
      <w:rFonts w:asciiTheme="majorHAnsi" w:eastAsiaTheme="majorEastAsia" w:hAnsiTheme="majorHAnsi" w:cstheme="majorBidi"/>
      <w:color w:val="365F91" w:themeColor="accent1" w:themeShade="BF"/>
      <w:sz w:val="26"/>
      <w:szCs w:val="26"/>
    </w:rPr>
  </w:style>
  <w:style w:type="character" w:styleId="Hervorhebung">
    <w:name w:val="Emphasis"/>
    <w:basedOn w:val="Absatz-Standardschriftart"/>
    <w:uiPriority w:val="20"/>
    <w:qFormat/>
    <w:rsid w:val="00263C16"/>
    <w:rPr>
      <w:i/>
      <w:iCs/>
    </w:rPr>
  </w:style>
  <w:style w:type="paragraph" w:styleId="StandardWeb">
    <w:name w:val="Normal (Web)"/>
    <w:basedOn w:val="Standard"/>
    <w:uiPriority w:val="99"/>
    <w:unhideWhenUsed/>
    <w:rsid w:val="00952407"/>
    <w:pPr>
      <w:spacing w:before="100" w:beforeAutospacing="1" w:after="75"/>
    </w:pPr>
    <w:rPr>
      <w:rFonts w:ascii="Times New Roman" w:eastAsia="Times New Roman" w:hAnsi="Times New Roman" w:cs="Times New Roman"/>
      <w:sz w:val="24"/>
      <w:szCs w:val="24"/>
    </w:rPr>
  </w:style>
  <w:style w:type="paragraph" w:styleId="Kommentartext">
    <w:name w:val="annotation text"/>
    <w:uiPriority w:val="99"/>
    <w:semiHidden/>
    <w:unhideWhenUsed/>
    <w:rsid w:val="00BA6ECB"/>
    <w:pPr>
      <w:spacing w:line="240" w:lineRule="auto"/>
    </w:pPr>
    <w:rPr>
      <w:sz w:val="20"/>
      <w:szCs w:val="20"/>
    </w:rPr>
  </w:style>
  <w:style w:type="character" w:styleId="Kommentarzeichen">
    <w:name w:val="annotation reference"/>
    <w:uiPriority w:val="99"/>
    <w:semiHidden/>
    <w:unhideWhenUsed/>
    <w:rsid w:val="00BA6EC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4987">
      <w:bodyDiv w:val="1"/>
      <w:marLeft w:val="0"/>
      <w:marRight w:val="0"/>
      <w:marTop w:val="0"/>
      <w:marBottom w:val="0"/>
      <w:divBdr>
        <w:top w:val="none" w:sz="0" w:space="0" w:color="auto"/>
        <w:left w:val="none" w:sz="0" w:space="0" w:color="auto"/>
        <w:bottom w:val="none" w:sz="0" w:space="0" w:color="auto"/>
        <w:right w:val="none" w:sz="0" w:space="0" w:color="auto"/>
      </w:divBdr>
      <w:divsChild>
        <w:div w:id="367876012">
          <w:marLeft w:val="0"/>
          <w:marRight w:val="0"/>
          <w:marTop w:val="0"/>
          <w:marBottom w:val="0"/>
          <w:divBdr>
            <w:top w:val="none" w:sz="0" w:space="0" w:color="auto"/>
            <w:left w:val="none" w:sz="0" w:space="0" w:color="auto"/>
            <w:bottom w:val="none" w:sz="0" w:space="0" w:color="auto"/>
            <w:right w:val="none" w:sz="0" w:space="0" w:color="auto"/>
          </w:divBdr>
          <w:divsChild>
            <w:div w:id="665060142">
              <w:marLeft w:val="0"/>
              <w:marRight w:val="0"/>
              <w:marTop w:val="0"/>
              <w:marBottom w:val="0"/>
              <w:divBdr>
                <w:top w:val="none" w:sz="0" w:space="0" w:color="auto"/>
                <w:left w:val="none" w:sz="0" w:space="0" w:color="auto"/>
                <w:bottom w:val="none" w:sz="0" w:space="0" w:color="auto"/>
                <w:right w:val="none" w:sz="0" w:space="0" w:color="auto"/>
              </w:divBdr>
              <w:divsChild>
                <w:div w:id="356001579">
                  <w:marLeft w:val="0"/>
                  <w:marRight w:val="0"/>
                  <w:marTop w:val="0"/>
                  <w:marBottom w:val="0"/>
                  <w:divBdr>
                    <w:top w:val="none" w:sz="0" w:space="0" w:color="auto"/>
                    <w:left w:val="none" w:sz="0" w:space="0" w:color="auto"/>
                    <w:bottom w:val="none" w:sz="0" w:space="0" w:color="auto"/>
                    <w:right w:val="none" w:sz="0" w:space="0" w:color="auto"/>
                  </w:divBdr>
                  <w:divsChild>
                    <w:div w:id="1816482599">
                      <w:marLeft w:val="450"/>
                      <w:marRight w:val="450"/>
                      <w:marTop w:val="0"/>
                      <w:marBottom w:val="0"/>
                      <w:divBdr>
                        <w:top w:val="none" w:sz="0" w:space="0" w:color="auto"/>
                        <w:left w:val="none" w:sz="0" w:space="0" w:color="auto"/>
                        <w:bottom w:val="none" w:sz="0" w:space="0" w:color="auto"/>
                        <w:right w:val="none" w:sz="0" w:space="0" w:color="auto"/>
                      </w:divBdr>
                      <w:divsChild>
                        <w:div w:id="913011846">
                          <w:marLeft w:val="0"/>
                          <w:marRight w:val="0"/>
                          <w:marTop w:val="0"/>
                          <w:marBottom w:val="0"/>
                          <w:divBdr>
                            <w:top w:val="none" w:sz="0" w:space="0" w:color="auto"/>
                            <w:left w:val="none" w:sz="0" w:space="0" w:color="auto"/>
                            <w:bottom w:val="none" w:sz="0" w:space="0" w:color="auto"/>
                            <w:right w:val="none" w:sz="0" w:space="0" w:color="auto"/>
                          </w:divBdr>
                          <w:divsChild>
                            <w:div w:id="855853019">
                              <w:marLeft w:val="0"/>
                              <w:marRight w:val="0"/>
                              <w:marTop w:val="0"/>
                              <w:marBottom w:val="0"/>
                              <w:divBdr>
                                <w:top w:val="single" w:sz="6" w:space="30" w:color="E9EBED"/>
                                <w:left w:val="none" w:sz="0" w:space="0" w:color="auto"/>
                                <w:bottom w:val="none" w:sz="0" w:space="0" w:color="auto"/>
                                <w:right w:val="none" w:sz="0" w:space="0" w:color="auto"/>
                              </w:divBdr>
                              <w:divsChild>
                                <w:div w:id="1313484975">
                                  <w:marLeft w:val="0"/>
                                  <w:marRight w:val="0"/>
                                  <w:marTop w:val="0"/>
                                  <w:marBottom w:val="0"/>
                                  <w:divBdr>
                                    <w:top w:val="none" w:sz="0" w:space="0" w:color="auto"/>
                                    <w:left w:val="none" w:sz="0" w:space="0" w:color="auto"/>
                                    <w:bottom w:val="none" w:sz="0" w:space="0" w:color="auto"/>
                                    <w:right w:val="none" w:sz="0" w:space="0" w:color="auto"/>
                                  </w:divBdr>
                                  <w:divsChild>
                                    <w:div w:id="13736523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718195">
      <w:bodyDiv w:val="1"/>
      <w:marLeft w:val="0"/>
      <w:marRight w:val="0"/>
      <w:marTop w:val="0"/>
      <w:marBottom w:val="0"/>
      <w:divBdr>
        <w:top w:val="none" w:sz="0" w:space="0" w:color="auto"/>
        <w:left w:val="none" w:sz="0" w:space="0" w:color="auto"/>
        <w:bottom w:val="none" w:sz="0" w:space="0" w:color="auto"/>
        <w:right w:val="none" w:sz="0" w:space="0" w:color="auto"/>
      </w:divBdr>
      <w:divsChild>
        <w:div w:id="42412642">
          <w:marLeft w:val="0"/>
          <w:marRight w:val="0"/>
          <w:marTop w:val="0"/>
          <w:marBottom w:val="0"/>
          <w:divBdr>
            <w:top w:val="none" w:sz="0" w:space="0" w:color="auto"/>
            <w:left w:val="none" w:sz="0" w:space="0" w:color="auto"/>
            <w:bottom w:val="none" w:sz="0" w:space="0" w:color="auto"/>
            <w:right w:val="none" w:sz="0" w:space="0" w:color="auto"/>
          </w:divBdr>
          <w:divsChild>
            <w:div w:id="1383021789">
              <w:marLeft w:val="0"/>
              <w:marRight w:val="0"/>
              <w:marTop w:val="0"/>
              <w:marBottom w:val="0"/>
              <w:divBdr>
                <w:top w:val="none" w:sz="0" w:space="0" w:color="auto"/>
                <w:left w:val="none" w:sz="0" w:space="0" w:color="auto"/>
                <w:bottom w:val="none" w:sz="0" w:space="0" w:color="auto"/>
                <w:right w:val="none" w:sz="0" w:space="0" w:color="auto"/>
              </w:divBdr>
              <w:divsChild>
                <w:div w:id="1433015369">
                  <w:marLeft w:val="0"/>
                  <w:marRight w:val="0"/>
                  <w:marTop w:val="0"/>
                  <w:marBottom w:val="0"/>
                  <w:divBdr>
                    <w:top w:val="none" w:sz="0" w:space="0" w:color="auto"/>
                    <w:left w:val="none" w:sz="0" w:space="0" w:color="auto"/>
                    <w:bottom w:val="none" w:sz="0" w:space="0" w:color="auto"/>
                    <w:right w:val="none" w:sz="0" w:space="0" w:color="auto"/>
                  </w:divBdr>
                  <w:divsChild>
                    <w:div w:id="226841364">
                      <w:marLeft w:val="525"/>
                      <w:marRight w:val="0"/>
                      <w:marTop w:val="0"/>
                      <w:marBottom w:val="0"/>
                      <w:divBdr>
                        <w:top w:val="none" w:sz="0" w:space="0" w:color="auto"/>
                        <w:left w:val="none" w:sz="0" w:space="0" w:color="auto"/>
                        <w:bottom w:val="none" w:sz="0" w:space="0" w:color="auto"/>
                        <w:right w:val="none" w:sz="0" w:space="0" w:color="auto"/>
                      </w:divBdr>
                      <w:divsChild>
                        <w:div w:id="1243445000">
                          <w:marLeft w:val="0"/>
                          <w:marRight w:val="0"/>
                          <w:marTop w:val="0"/>
                          <w:marBottom w:val="0"/>
                          <w:divBdr>
                            <w:top w:val="none" w:sz="0" w:space="0" w:color="auto"/>
                            <w:left w:val="none" w:sz="0" w:space="0" w:color="auto"/>
                            <w:bottom w:val="none" w:sz="0" w:space="0" w:color="auto"/>
                            <w:right w:val="none" w:sz="0" w:space="0" w:color="auto"/>
                          </w:divBdr>
                          <w:divsChild>
                            <w:div w:id="1201893215">
                              <w:marLeft w:val="-525"/>
                              <w:marRight w:val="525"/>
                              <w:marTop w:val="0"/>
                              <w:marBottom w:val="0"/>
                              <w:divBdr>
                                <w:top w:val="none" w:sz="0" w:space="0" w:color="auto"/>
                                <w:left w:val="none" w:sz="0" w:space="0" w:color="auto"/>
                                <w:bottom w:val="none" w:sz="0" w:space="0" w:color="auto"/>
                                <w:right w:val="none" w:sz="0" w:space="0" w:color="auto"/>
                              </w:divBdr>
                              <w:divsChild>
                                <w:div w:id="1702625906">
                                  <w:marLeft w:val="1050"/>
                                  <w:marRight w:val="1050"/>
                                  <w:marTop w:val="2250"/>
                                  <w:marBottom w:val="0"/>
                                  <w:divBdr>
                                    <w:top w:val="none" w:sz="0" w:space="0" w:color="auto"/>
                                    <w:left w:val="none" w:sz="0" w:space="0" w:color="auto"/>
                                    <w:bottom w:val="none" w:sz="0" w:space="0" w:color="auto"/>
                                    <w:right w:val="none" w:sz="0" w:space="0" w:color="auto"/>
                                  </w:divBdr>
                                  <w:divsChild>
                                    <w:div w:id="1521699534">
                                      <w:marLeft w:val="0"/>
                                      <w:marRight w:val="0"/>
                                      <w:marTop w:val="600"/>
                                      <w:marBottom w:val="600"/>
                                      <w:divBdr>
                                        <w:top w:val="none" w:sz="0" w:space="0" w:color="auto"/>
                                        <w:left w:val="none" w:sz="0" w:space="0" w:color="auto"/>
                                        <w:bottom w:val="none" w:sz="0" w:space="0" w:color="auto"/>
                                        <w:right w:val="none" w:sz="0" w:space="0" w:color="auto"/>
                                      </w:divBdr>
                                      <w:divsChild>
                                        <w:div w:id="19596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 w:id="1168986492">
      <w:bodyDiv w:val="1"/>
      <w:marLeft w:val="0"/>
      <w:marRight w:val="0"/>
      <w:marTop w:val="0"/>
      <w:marBottom w:val="0"/>
      <w:divBdr>
        <w:top w:val="none" w:sz="0" w:space="0" w:color="auto"/>
        <w:left w:val="none" w:sz="0" w:space="0" w:color="auto"/>
        <w:bottom w:val="none" w:sz="0" w:space="0" w:color="auto"/>
        <w:right w:val="none" w:sz="0" w:space="0" w:color="auto"/>
      </w:divBdr>
      <w:divsChild>
        <w:div w:id="1534419243">
          <w:marLeft w:val="0"/>
          <w:marRight w:val="9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14102F9.dotm</Template>
  <TotalTime>0</TotalTime>
  <Pages>2</Pages>
  <Words>658</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14</cp:revision>
  <cp:lastPrinted>2015-10-01T06:32:00Z</cp:lastPrinted>
  <dcterms:created xsi:type="dcterms:W3CDTF">2016-02-23T18:59:00Z</dcterms:created>
  <dcterms:modified xsi:type="dcterms:W3CDTF">2016-03-04T09:00:00Z</dcterms:modified>
</cp:coreProperties>
</file>